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0030"/>
      </w:tblGrid>
      <w:tr w:rsidR="00396CD3" w:rsidRPr="00A33BAD" w14:paraId="1476DBEF" w14:textId="77777777" w:rsidTr="00F8627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7CE00" w14:textId="77777777" w:rsidR="00396CD3" w:rsidRPr="00A33BAD" w:rsidRDefault="00396CD3" w:rsidP="00F86273">
            <w:pPr>
              <w:pStyle w:val="ShapkaDocumentu"/>
              <w:keepNext w:val="0"/>
              <w:keepLines w:val="0"/>
              <w:widowControl w:val="0"/>
              <w:spacing w:after="120"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A33B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 будівельних технологій</w:t>
            </w:r>
          </w:p>
          <w:p w14:paraId="1B66DCB9" w14:textId="77777777" w:rsidR="00396CD3" w:rsidRPr="00A33BAD" w:rsidRDefault="00396CD3" w:rsidP="00F86273">
            <w:pPr>
              <w:pStyle w:val="ShapkaDocumentu"/>
              <w:keepNext w:val="0"/>
              <w:keepLines w:val="0"/>
              <w:widowControl w:val="0"/>
              <w:spacing w:after="120" w:line="228" w:lineRule="auto"/>
              <w:ind w:left="0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A33B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ТОНКАЧЕЄВ Геннадій Миколайович</w:t>
            </w:r>
          </w:p>
          <w:p w14:paraId="542E6F76" w14:textId="77777777" w:rsidR="00396CD3" w:rsidRPr="00A33BAD" w:rsidRDefault="00396CD3" w:rsidP="00F86273">
            <w:pPr>
              <w:pStyle w:val="ShapkaDocumentu"/>
              <w:keepNext w:val="0"/>
              <w:keepLines w:val="0"/>
              <w:widowControl w:val="0"/>
              <w:spacing w:after="120" w:line="228" w:lineRule="auto"/>
              <w:ind w:left="0"/>
              <w:rPr>
                <w:rStyle w:val="rvts82"/>
                <w:rFonts w:ascii="Times New Roman" w:hAnsi="Times New Roman"/>
                <w:sz w:val="22"/>
                <w:szCs w:val="22"/>
                <w:lang w:val="ru-RU"/>
              </w:rPr>
            </w:pPr>
            <w:r w:rsidRPr="00A33BA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Посада зав. кафедри 1,0 ставка, працюю в КНУБА з 2003 року</w:t>
            </w:r>
          </w:p>
        </w:tc>
      </w:tr>
      <w:tr w:rsidR="00396CD3" w:rsidRPr="00A33BAD" w14:paraId="6739ECA8" w14:textId="77777777" w:rsidTr="00F8627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2EE0200A" w14:textId="77777777" w:rsidR="00396CD3" w:rsidRPr="00A33BAD" w:rsidRDefault="00396CD3" w:rsidP="00396CD3">
            <w:pPr>
              <w:pStyle w:val="ShapkaDocumentu"/>
              <w:keepNext w:val="0"/>
              <w:keepLines w:val="0"/>
              <w:widowControl w:val="0"/>
              <w:spacing w:after="120"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  <w:lang w:val="ru-RU"/>
              </w:rPr>
            </w:pPr>
            <w:r w:rsidRPr="00A33BAD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A33BAD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A33BAD">
              <w:rPr>
                <w:rFonts w:ascii="Times New Roman" w:hAnsi="Times New Roman"/>
                <w:sz w:val="28"/>
                <w:szCs w:val="28"/>
              </w:rPr>
              <w:br/>
            </w:r>
            <w:r w:rsidRPr="00A33BAD">
              <w:rPr>
                <w:rFonts w:ascii="Times New Roman" w:hAnsi="Times New Roman"/>
                <w:sz w:val="22"/>
                <w:szCs w:val="22"/>
              </w:rPr>
              <w:t>(</w:t>
            </w:r>
            <w:r w:rsidRPr="00A33BAD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Pr="00A33BAD">
              <w:rPr>
                <w:rFonts w:ascii="Times New Roman" w:hAnsi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  <w:r w:rsidRPr="00A33BA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A33BAD">
              <w:rPr>
                <w:rFonts w:ascii="Times New Roman" w:hAnsi="Times New Roman"/>
                <w:sz w:val="22"/>
                <w:szCs w:val="22"/>
              </w:rPr>
              <w:t xml:space="preserve">Станом на </w:t>
            </w:r>
            <w:r w:rsidRPr="00A33BAD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  <w:r w:rsidRPr="00A33BAD">
              <w:rPr>
                <w:rFonts w:ascii="Times New Roman" w:hAnsi="Times New Roman"/>
                <w:sz w:val="22"/>
                <w:szCs w:val="22"/>
              </w:rPr>
              <w:t>.0</w:t>
            </w:r>
            <w:r w:rsidRPr="00A33BAD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A33BAD">
              <w:rPr>
                <w:rFonts w:ascii="Times New Roman" w:hAnsi="Times New Roman"/>
                <w:sz w:val="22"/>
                <w:szCs w:val="22"/>
              </w:rPr>
              <w:t>.202</w:t>
            </w:r>
            <w:r w:rsidRPr="00A33BAD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A33BAD">
              <w:rPr>
                <w:rFonts w:ascii="Times New Roman" w:hAnsi="Times New Roman"/>
                <w:sz w:val="22"/>
                <w:szCs w:val="22"/>
              </w:rPr>
              <w:t xml:space="preserve"> р.</w:t>
            </w:r>
          </w:p>
        </w:tc>
      </w:tr>
      <w:tr w:rsidR="00396CD3" w:rsidRPr="00A33BAD" w14:paraId="34F502A1" w14:textId="77777777" w:rsidTr="00F86273">
        <w:tc>
          <w:tcPr>
            <w:tcW w:w="4962" w:type="dxa"/>
            <w:shd w:val="clear" w:color="auto" w:fill="auto"/>
          </w:tcPr>
          <w:p w14:paraId="3438DEBF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>) 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10030" w:type="dxa"/>
            <w:shd w:val="clear" w:color="auto" w:fill="auto"/>
          </w:tcPr>
          <w:p w14:paraId="04C60694" w14:textId="77777777" w:rsidR="00396CD3" w:rsidRPr="00A33BAD" w:rsidRDefault="00396CD3" w:rsidP="0010074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2" w:hanging="357"/>
              <w:textAlignment w:val="baseline"/>
              <w:rPr>
                <w:rFonts w:ascii="Times New Roman" w:eastAsia="Times New Roman" w:hAnsi="Times New Roman" w:cs="Times New Roman"/>
                <w:color w:val="333333"/>
              </w:rPr>
            </w:pPr>
            <w:r w:rsidRPr="00A33BAD">
              <w:rPr>
                <w:rFonts w:ascii="Times New Roman" w:hAnsi="Times New Roman" w:cs="Times New Roman"/>
                <w:lang w:val="uk-UA"/>
              </w:rPr>
              <w:t xml:space="preserve">Особливості та перспективи використання технологій підсилення будівельних конструкцій композиційними матеріалами при реконструкції споруд / Ірина Руднєва, Юрій Прядко, Микола Прядко, Геннадій Тонкачеєв // зб. наук. праць Будівельні конструкції. </w:t>
            </w:r>
            <w:r w:rsidRPr="00A33BAD">
              <w:rPr>
                <w:rFonts w:ascii="Times New Roman" w:hAnsi="Times New Roman" w:cs="Times New Roman"/>
              </w:rPr>
              <w:t>Теорія і практика. Київ: КНУБА, 2020.</w:t>
            </w:r>
            <w:r w:rsidRPr="00A33BAD">
              <w:rPr>
                <w:rFonts w:ascii="Times New Roman" w:hAnsi="Times New Roman" w:cs="Times New Roman"/>
                <w:lang w:val="uk-UA"/>
              </w:rPr>
              <w:t xml:space="preserve"> вип. 7. С. 12-22. </w:t>
            </w:r>
            <w:hyperlink r:id="rId5" w:history="1">
              <w:r w:rsidRPr="00A33BAD">
                <w:rPr>
                  <w:rStyle w:val="a3"/>
                  <w:rFonts w:ascii="Times New Roman" w:hAnsi="Times New Roman" w:cs="Times New Roman"/>
                  <w:lang w:val="uk-UA"/>
                </w:rPr>
                <w:t>http://dsr.univ.kiev.ua</w:t>
              </w:r>
            </w:hyperlink>
            <w:r w:rsidRPr="00A33BAD">
              <w:rPr>
                <w:rFonts w:ascii="Times New Roman" w:hAnsi="Times New Roman" w:cs="Times New Roman"/>
                <w:lang w:val="uk-UA"/>
              </w:rPr>
              <w:t>/node/30</w:t>
            </w:r>
            <w:r w:rsidRPr="00A33BAD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</w:p>
          <w:p w14:paraId="3BF7104A" w14:textId="77777777" w:rsidR="00396CD3" w:rsidRPr="00A33BAD" w:rsidRDefault="00396CD3" w:rsidP="00100745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12" w:hanging="357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A33BAD">
              <w:rPr>
                <w:rFonts w:ascii="Times New Roman" w:hAnsi="Times New Roman" w:cs="Times New Roman"/>
                <w:lang w:val="en-US"/>
              </w:rPr>
              <w:t xml:space="preserve">Bilyk S.І., Tonkacheiev H.M., Bilyk А.S., Tonkacheiev V.H. Tall von-Mises trusses’ skew-symmetric deformation // Strength of Materials and Theory of Structures. – Kyiv: KNUBA, 2020. – Issue </w:t>
            </w:r>
            <w:r w:rsidRPr="00A33BAD">
              <w:rPr>
                <w:rFonts w:ascii="Times New Roman" w:hAnsi="Times New Roman" w:cs="Times New Roman"/>
                <w:b/>
                <w:lang w:val="en-US"/>
              </w:rPr>
              <w:t>105</w:t>
            </w:r>
            <w:r w:rsidRPr="00A33BAD">
              <w:rPr>
                <w:rFonts w:ascii="Times New Roman" w:hAnsi="Times New Roman" w:cs="Times New Roman"/>
                <w:lang w:val="en-US"/>
              </w:rPr>
              <w:t>. – P.114 – 126. DOI: 10.32347/2410-2547.2020.105.114-126.</w:t>
            </w:r>
          </w:p>
          <w:p w14:paraId="1038CD63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en-US"/>
              </w:rPr>
              <w:t>Methods of forced positioning of prefabricated structures during installation of building frames</w:t>
            </w:r>
            <w:r w:rsidRPr="00A33BAD">
              <w:rPr>
                <w:rFonts w:ascii="Times New Roman" w:hAnsi="Times New Roman"/>
                <w:lang w:val="uk-UA"/>
              </w:rPr>
              <w:t xml:space="preserve"> / HENNADII TONKACHEIEV, LIUBOV LEPSKA, SERHII SHARAPA, MAKSYM KLYS, VOLODYMYR RASKIVSKYI // AD ALTA JOURNAL OF INTERDISC IPLINARY RESEARCH. 2021, </w:t>
            </w:r>
            <w:r w:rsidRPr="00A33BAD">
              <w:rPr>
                <w:rFonts w:ascii="Times New Roman" w:hAnsi="Times New Roman"/>
                <w:lang w:val="en-US"/>
              </w:rPr>
              <w:t xml:space="preserve">vol. 11. P 199-203. </w:t>
            </w:r>
            <w:r w:rsidRPr="00A33BAD">
              <w:rPr>
                <w:rFonts w:ascii="Times New Roman" w:hAnsi="Times New Roman"/>
                <w:lang w:val="uk-UA"/>
              </w:rPr>
              <w:t>(WOS)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hyperlink r:id="rId6" w:history="1">
              <w:r w:rsidRPr="00A33BAD">
                <w:rPr>
                  <w:rStyle w:val="a3"/>
                  <w:rFonts w:ascii="Times New Roman" w:hAnsi="Times New Roman"/>
                  <w:lang w:val="en-US"/>
                </w:rPr>
                <w:t>http://www.magnanimitas.cz/ADALTA/110117/papers/J_32.pdf</w:t>
              </w:r>
            </w:hyperlink>
          </w:p>
          <w:p w14:paraId="6E2C1505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uk-UA"/>
              </w:rPr>
              <w:t xml:space="preserve">Тонкачеєв Г.М., Носач К.В. Вплив властивостей бетонної суміші на технологію влаштування стовпчастих фундаментів // Шляхи підвищення ефективності будівництва в умовах формування ринкових відносин: Зб. наук. праць. К.: КНУБА, 2021. Вип. 45. С. 102-111. </w:t>
            </w:r>
            <w:hyperlink r:id="rId7" w:history="1">
              <w:r w:rsidRPr="00A33BAD">
                <w:rPr>
                  <w:rStyle w:val="a3"/>
                  <w:rFonts w:ascii="Times New Roman" w:hAnsi="Times New Roman"/>
                  <w:lang w:val="uk-UA"/>
                </w:rPr>
                <w:t>http://dsr.univ.kiev.ua</w:t>
              </w:r>
            </w:hyperlink>
            <w:r w:rsidRPr="00A33BAD">
              <w:rPr>
                <w:rFonts w:ascii="Times New Roman" w:hAnsi="Times New Roman"/>
                <w:lang w:val="uk-UA"/>
              </w:rPr>
              <w:t>.</w:t>
            </w:r>
          </w:p>
          <w:p w14:paraId="2C2F5AA7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en-US"/>
              </w:rPr>
              <w:t>Tonkacheiev H.M., Lepska L.A., Sharapa S.P. MAIN TRENDS OF DEVELOPMENT OF PREFABRICATED FRAME BUILDING IN WORLD PRACTICE AND IN UKRAINE // DOI: 10.30889/2523-4692.2021-15-01-023</w:t>
            </w:r>
            <w:r w:rsidRPr="00A33BAD">
              <w:rPr>
                <w:rFonts w:ascii="Times New Roman" w:hAnsi="Times New Roman"/>
                <w:lang w:val="uk-UA"/>
              </w:rPr>
              <w:t xml:space="preserve"> </w:t>
            </w:r>
            <w:hyperlink r:id="rId8" w:history="1">
              <w:r w:rsidRPr="00A33BAD">
                <w:rPr>
                  <w:rStyle w:val="a3"/>
                  <w:rFonts w:ascii="Times New Roman" w:eastAsia="Times New Roman" w:hAnsi="Times New Roman"/>
                  <w:lang w:val="uk-UA"/>
                </w:rPr>
                <w:t>https://www.modscires.pro/index.php/msr/issue/view/msr15-01</w:t>
              </w:r>
            </w:hyperlink>
            <w:r w:rsidRPr="00A33BAD">
              <w:rPr>
                <w:rFonts w:ascii="Times New Roman" w:eastAsia="Times New Roman" w:hAnsi="Times New Roman"/>
                <w:i/>
                <w:color w:val="000000"/>
                <w:lang w:val="uk-UA"/>
              </w:rPr>
              <w:t>.</w:t>
            </w:r>
          </w:p>
          <w:p w14:paraId="2FB579A2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Rudnieva I., Priadko I., Tonkacheiev H., Priadko N. Investigation of the effectiveness of strengthening with FRP applied in metal elements of suspension roof: an analytical approach // Strength of Materials and Theory of Structures: Scientific-and-technical collected articles – Kyiv: KNUBA, 2021. – Issue </w:t>
            </w:r>
            <w:r w:rsidRPr="00A33BAD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107</w:t>
            </w: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>. – P.170-183.</w:t>
            </w:r>
            <w:r w:rsidRPr="00A33BAD">
              <w:rPr>
                <w:rFonts w:ascii="Times New Roman" w:eastAsia="Times New Roman" w:hAnsi="Times New Roman"/>
                <w:color w:val="000000"/>
                <w:lang w:val="uk-UA"/>
              </w:rPr>
              <w:t xml:space="preserve"> 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DOI: 10.32347/2410-2547.2021.107.170-183</w:t>
            </w:r>
          </w:p>
          <w:p w14:paraId="600801D5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uk-UA"/>
              </w:rPr>
              <w:t xml:space="preserve">Тонкачеєв Г.М., Тонкачеєв В.Г., Носач К.В. Відбір опалубних систем для влаштування монолітних колон за методикою цілочислового нормування трудомісткості та тривалості процесів // Шляхи підвищення ефективності будівництва в умовах формування ринкових відносин: Зб. наук. праць. К.: КНУБА, 2021. Вип. 47. Ч. 1. С. 96-107. </w:t>
            </w:r>
            <w:r w:rsidRPr="00A33BAD">
              <w:rPr>
                <w:rFonts w:ascii="Times New Roman" w:eastAsia="Times New Roman" w:hAnsi="Times New Roman"/>
                <w:color w:val="000000"/>
                <w:lang w:val="uk-UA"/>
              </w:rPr>
              <w:t xml:space="preserve">DOI:10.32347/2707-501х.2021.47(1).96-107. </w:t>
            </w:r>
            <w:hyperlink r:id="rId9" w:history="1">
              <w:r w:rsidRPr="00A33BAD">
                <w:rPr>
                  <w:rFonts w:ascii="Times New Roman" w:hAnsi="Times New Roman"/>
                </w:rPr>
                <w:t>http</w:t>
              </w:r>
              <w:r w:rsidRPr="00A33BAD">
                <w:rPr>
                  <w:rFonts w:ascii="Times New Roman" w:hAnsi="Times New Roman"/>
                  <w:lang w:val="uk-UA"/>
                </w:rPr>
                <w:t>://</w:t>
              </w:r>
              <w:r w:rsidRPr="00A33BAD">
                <w:rPr>
                  <w:rFonts w:ascii="Times New Roman" w:hAnsi="Times New Roman"/>
                </w:rPr>
                <w:t>dsr</w:t>
              </w:r>
              <w:r w:rsidRPr="00A33BAD">
                <w:rPr>
                  <w:rFonts w:ascii="Times New Roman" w:hAnsi="Times New Roman"/>
                  <w:lang w:val="uk-UA"/>
                </w:rPr>
                <w:t>.</w:t>
              </w:r>
              <w:r w:rsidRPr="00A33BAD">
                <w:rPr>
                  <w:rFonts w:ascii="Times New Roman" w:hAnsi="Times New Roman"/>
                </w:rPr>
                <w:t>univ</w:t>
              </w:r>
              <w:r w:rsidRPr="00A33BAD">
                <w:rPr>
                  <w:rFonts w:ascii="Times New Roman" w:hAnsi="Times New Roman"/>
                  <w:lang w:val="uk-UA"/>
                </w:rPr>
                <w:t>.</w:t>
              </w:r>
              <w:r w:rsidRPr="00A33BAD">
                <w:rPr>
                  <w:rFonts w:ascii="Times New Roman" w:hAnsi="Times New Roman"/>
                </w:rPr>
                <w:t>kiev</w:t>
              </w:r>
              <w:r w:rsidRPr="00A33BAD">
                <w:rPr>
                  <w:rFonts w:ascii="Times New Roman" w:hAnsi="Times New Roman"/>
                  <w:lang w:val="uk-UA"/>
                </w:rPr>
                <w:t>.</w:t>
              </w:r>
              <w:r w:rsidRPr="00A33BAD">
                <w:rPr>
                  <w:rFonts w:ascii="Times New Roman" w:hAnsi="Times New Roman"/>
                </w:rPr>
                <w:t>ua</w:t>
              </w:r>
            </w:hyperlink>
            <w:r w:rsidRPr="00A33BAD">
              <w:rPr>
                <w:rFonts w:ascii="Times New Roman" w:hAnsi="Times New Roman"/>
                <w:lang w:val="uk-UA"/>
              </w:rPr>
              <w:t>.</w:t>
            </w:r>
          </w:p>
          <w:p w14:paraId="2E3B3B3F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uk-UA"/>
              </w:rPr>
              <w:t xml:space="preserve">Тонкачеєв Г.М., Руднєва І.М. Дослідження критеріїв підвищення експлуатаційної надійності каркасів будівель // Шляхи підвищення ефективності будівництва в умовах формування ринкових </w:t>
            </w:r>
            <w:r w:rsidRPr="00A33BAD">
              <w:rPr>
                <w:rFonts w:ascii="Times New Roman" w:hAnsi="Times New Roman"/>
                <w:lang w:val="uk-UA"/>
              </w:rPr>
              <w:lastRenderedPageBreak/>
              <w:t xml:space="preserve">відносин: Зб. наук. праць. К.: КНУБА, 2021. Вип. 47. Ч. 1. С. 52-63. </w:t>
            </w:r>
            <w:r w:rsidRPr="00A33BAD">
              <w:rPr>
                <w:rFonts w:ascii="Times New Roman" w:eastAsia="Times New Roman" w:hAnsi="Times New Roman"/>
                <w:color w:val="000000"/>
                <w:lang w:val="uk-UA"/>
              </w:rPr>
              <w:t xml:space="preserve">DOI:10.32347/2707-501х.2021.47(1).52-63. </w:t>
            </w:r>
            <w:hyperlink r:id="rId10" w:history="1">
              <w:r w:rsidRPr="00A33BAD">
                <w:rPr>
                  <w:rFonts w:ascii="Times New Roman" w:hAnsi="Times New Roman"/>
                </w:rPr>
                <w:t>http</w:t>
              </w:r>
              <w:r w:rsidRPr="00A33BAD">
                <w:rPr>
                  <w:rFonts w:ascii="Times New Roman" w:hAnsi="Times New Roman"/>
                  <w:lang w:val="uk-UA"/>
                </w:rPr>
                <w:t>://</w:t>
              </w:r>
              <w:r w:rsidRPr="00A33BAD">
                <w:rPr>
                  <w:rFonts w:ascii="Times New Roman" w:hAnsi="Times New Roman"/>
                </w:rPr>
                <w:t>dsr</w:t>
              </w:r>
              <w:r w:rsidRPr="00A33BAD">
                <w:rPr>
                  <w:rFonts w:ascii="Times New Roman" w:hAnsi="Times New Roman"/>
                  <w:lang w:val="uk-UA"/>
                </w:rPr>
                <w:t>.</w:t>
              </w:r>
              <w:r w:rsidRPr="00A33BAD">
                <w:rPr>
                  <w:rFonts w:ascii="Times New Roman" w:hAnsi="Times New Roman"/>
                </w:rPr>
                <w:t>univ</w:t>
              </w:r>
              <w:r w:rsidRPr="00A33BAD">
                <w:rPr>
                  <w:rFonts w:ascii="Times New Roman" w:hAnsi="Times New Roman"/>
                  <w:lang w:val="uk-UA"/>
                </w:rPr>
                <w:t>.</w:t>
              </w:r>
              <w:r w:rsidRPr="00A33BAD">
                <w:rPr>
                  <w:rFonts w:ascii="Times New Roman" w:hAnsi="Times New Roman"/>
                </w:rPr>
                <w:t>kiev</w:t>
              </w:r>
              <w:r w:rsidRPr="00A33BAD">
                <w:rPr>
                  <w:rFonts w:ascii="Times New Roman" w:hAnsi="Times New Roman"/>
                  <w:lang w:val="uk-UA"/>
                </w:rPr>
                <w:t>.</w:t>
              </w:r>
              <w:r w:rsidRPr="00A33BAD">
                <w:rPr>
                  <w:rFonts w:ascii="Times New Roman" w:hAnsi="Times New Roman"/>
                </w:rPr>
                <w:t>ua</w:t>
              </w:r>
            </w:hyperlink>
            <w:r w:rsidRPr="00A33BAD">
              <w:rPr>
                <w:rFonts w:ascii="Times New Roman" w:hAnsi="Times New Roman"/>
                <w:lang w:val="uk-UA"/>
              </w:rPr>
              <w:t>. (Google Scholar)</w:t>
            </w:r>
            <w:r w:rsidR="00AD1EBE" w:rsidRPr="00A33BAD">
              <w:rPr>
                <w:rFonts w:ascii="Times New Roman" w:hAnsi="Times New Roman"/>
                <w:lang w:val="en-US"/>
              </w:rPr>
              <w:t>.</w:t>
            </w:r>
          </w:p>
          <w:p w14:paraId="315CA4D2" w14:textId="77777777" w:rsidR="00AD1EBE" w:rsidRPr="00A33BAD" w:rsidRDefault="00AD1EBE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Тонкачеєв Г.М., Молодід О.С., Молодід О.О. Методика дослідження ефективності нових конструктивно-технологічних рішень відновлення експлуатаційної придатності будівельних конструкцій // Шляхи підвищення ефективності будівництва в умовах формування ринкових відносин: зб. наук. пр.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2022.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(50)2, С. 22-30. DOI: </w:t>
            </w:r>
            <w:hyperlink r:id="rId11" w:history="1">
              <w:r w:rsidRPr="00A33BAD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https://doi.org/10.32347/2707-501x.2022.50(2).21-30</w:t>
              </w:r>
            </w:hyperlink>
          </w:p>
          <w:p w14:paraId="4A2BEA53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Prerequisites for the creation of lifting and collecting technological module for the installation of structural blocks of the coating </w:t>
            </w:r>
            <w:r w:rsidRPr="00A33BAD">
              <w:rPr>
                <w:rFonts w:ascii="Times New Roman" w:eastAsia="Times New Roman" w:hAnsi="Times New Roman"/>
                <w:color w:val="000000"/>
                <w:lang w:val="uk-UA"/>
              </w:rPr>
              <w:t xml:space="preserve">/ </w:t>
            </w: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Hennadii </w:t>
            </w:r>
            <w:r w:rsidRPr="00A33BAD">
              <w:rPr>
                <w:rFonts w:ascii="Times New Roman" w:eastAsia="Times New Roman" w:hAnsi="Times New Roman"/>
                <w:color w:val="000000"/>
                <w:lang w:val="uk-UA"/>
              </w:rPr>
              <w:t>Т</w:t>
            </w: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>onkacheiev, Volodymyr Rashkivskyi, liubov lepska, Serhii Sharapa, Yuri Sobko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  <w:lang w:val="uk-UA"/>
              </w:rPr>
              <w:t>// ad alta journal of interdisc iplinary research. 202</w:t>
            </w:r>
            <w:r w:rsidRPr="00A33BAD">
              <w:rPr>
                <w:rFonts w:ascii="Times New Roman" w:hAnsi="Times New Roman"/>
              </w:rPr>
              <w:t>2</w:t>
            </w:r>
            <w:r w:rsidRPr="00A33BAD">
              <w:rPr>
                <w:rFonts w:ascii="Times New Roman" w:hAnsi="Times New Roman"/>
                <w:lang w:val="uk-UA"/>
              </w:rPr>
              <w:t xml:space="preserve">, </w:t>
            </w:r>
            <w:r w:rsidRPr="00A33BAD">
              <w:rPr>
                <w:rFonts w:ascii="Times New Roman" w:hAnsi="Times New Roman"/>
              </w:rPr>
              <w:t>vol. 12. P 199-203.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 xml:space="preserve"> </w:t>
            </w:r>
            <w:hyperlink r:id="rId12" w:history="1">
              <w:r w:rsidRPr="00A33BAD">
                <w:rPr>
                  <w:rStyle w:val="a3"/>
                  <w:rFonts w:ascii="Times New Roman" w:hAnsi="Times New Roman"/>
                  <w:lang w:val="en-US"/>
                </w:rPr>
                <w:t>https://www.magnanimitas.cz/ADALTA/120127/PDF/120127.pdf</w:t>
              </w:r>
            </w:hyperlink>
          </w:p>
          <w:p w14:paraId="11C94A6C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>Tonkacheiev H., Molodid O., Galinsryi O., Plokhuta R., Rudnieva I., Priadko I. The Technology of Crack Repair by Polymer Composition // Strength of Materials and Theory of Structures: Scientific-and-technical collected articles – Kyiv: KNUBA, 202</w:t>
            </w:r>
            <w:r w:rsidRPr="00A33BAD">
              <w:rPr>
                <w:rFonts w:ascii="Times New Roman" w:eastAsia="Times New Roman" w:hAnsi="Times New Roman"/>
                <w:color w:val="000000"/>
                <w:lang w:val="uk-UA"/>
              </w:rPr>
              <w:t>2</w:t>
            </w: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– Issue </w:t>
            </w:r>
            <w:r w:rsidRPr="00A33BAD">
              <w:rPr>
                <w:rFonts w:ascii="Times New Roman" w:eastAsia="Times New Roman" w:hAnsi="Times New Roman"/>
                <w:b/>
                <w:color w:val="000000"/>
                <w:lang w:val="en-US"/>
              </w:rPr>
              <w:t>10</w:t>
            </w:r>
            <w:r w:rsidRPr="00A33BAD">
              <w:rPr>
                <w:rFonts w:ascii="Times New Roman" w:eastAsia="Times New Roman" w:hAnsi="Times New Roman"/>
                <w:b/>
                <w:color w:val="000000"/>
                <w:lang w:val="uk-UA"/>
              </w:rPr>
              <w:t>8</w:t>
            </w: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 xml:space="preserve">. – P.203-216. </w:t>
            </w:r>
            <w:r w:rsidRPr="00A33BAD">
              <w:rPr>
                <w:rFonts w:ascii="Times New Roman" w:eastAsia="Times New Roman" w:hAnsi="Times New Roman"/>
                <w:color w:val="000000"/>
              </w:rPr>
              <w:t>DOI: 10 32347/2410-2547.2022.108.203-216.</w:t>
            </w:r>
          </w:p>
          <w:p w14:paraId="7238C3A9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uk-UA"/>
              </w:rPr>
              <w:t>Застосування функціональних технологічних модулів під час обслуговування мостових опор / Г. М. Тонкачеєв,  В. П. Рашківський, І. В. Дубовик, Ю. В. Заєць // Мости та тунелі: теорія, дослідження, практика: зб. наук. пр. ДНУЗТ. 2022, No 22. C 78-84. ISSN 2413-6212 (Online), ISSN 2227-1252 (Print)</w:t>
            </w:r>
          </w:p>
          <w:p w14:paraId="06B70D9A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en-US"/>
              </w:rPr>
              <w:t>Features of standard time formation to implement construction processes: a case study</w:t>
            </w:r>
            <w:r w:rsidRPr="00A33BAD">
              <w:rPr>
                <w:rFonts w:ascii="Times New Roman" w:hAnsi="Times New Roman"/>
                <w:lang w:val="uk-UA"/>
              </w:rPr>
              <w:t xml:space="preserve"> / </w:t>
            </w:r>
            <w:r w:rsidRPr="00A33BAD">
              <w:rPr>
                <w:rFonts w:ascii="Times New Roman" w:hAnsi="Times New Roman"/>
                <w:lang w:val="en-US"/>
              </w:rPr>
              <w:t>H.M. Tonkacheiev</w:t>
            </w:r>
            <w:r w:rsidRPr="00A33BAD">
              <w:rPr>
                <w:rFonts w:ascii="Times New Roman" w:hAnsi="Times New Roman"/>
                <w:lang w:val="uk-UA"/>
              </w:rPr>
              <w:t xml:space="preserve">, </w:t>
            </w:r>
            <w:r w:rsidRPr="00A33BAD">
              <w:rPr>
                <w:rFonts w:ascii="Times New Roman" w:hAnsi="Times New Roman"/>
                <w:lang w:val="en-US"/>
              </w:rPr>
              <w:t>I.M. Rudnieva</w:t>
            </w:r>
            <w:r w:rsidRPr="00A33BAD">
              <w:rPr>
                <w:rFonts w:ascii="Times New Roman" w:hAnsi="Times New Roman"/>
                <w:lang w:val="uk-UA"/>
              </w:rPr>
              <w:t xml:space="preserve">, </w:t>
            </w:r>
            <w:r w:rsidRPr="00A33BAD">
              <w:rPr>
                <w:rFonts w:ascii="Times New Roman" w:hAnsi="Times New Roman"/>
                <w:lang w:val="en-US"/>
              </w:rPr>
              <w:t>V.H. Tonkacheiev</w:t>
            </w:r>
            <w:r w:rsidRPr="00A33BAD">
              <w:rPr>
                <w:rFonts w:ascii="Times New Roman" w:hAnsi="Times New Roman"/>
                <w:lang w:val="uk-UA"/>
              </w:rPr>
              <w:t xml:space="preserve">, </w:t>
            </w:r>
            <w:r w:rsidRPr="00A33BAD">
              <w:rPr>
                <w:rFonts w:ascii="Times New Roman" w:hAnsi="Times New Roman"/>
                <w:lang w:val="en-US"/>
              </w:rPr>
              <w:t>Yu.M. Priadko</w:t>
            </w:r>
            <w:r w:rsidRPr="00A33BAD">
              <w:rPr>
                <w:rFonts w:ascii="Times New Roman" w:hAnsi="Times New Roman"/>
                <w:lang w:val="uk-UA"/>
              </w:rPr>
              <w:t xml:space="preserve">. // </w:t>
            </w:r>
            <w:r w:rsidRPr="00A33BAD">
              <w:rPr>
                <w:rFonts w:ascii="Times New Roman" w:hAnsi="Times New Roman"/>
              </w:rPr>
              <w:t>Опір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матеріалів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і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теорія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споруд</w:t>
            </w:r>
            <w:r w:rsidRPr="00A33BAD">
              <w:rPr>
                <w:rFonts w:ascii="Times New Roman" w:hAnsi="Times New Roman"/>
                <w:lang w:val="en-US"/>
              </w:rPr>
              <w:t xml:space="preserve"> / Strength of Materials and Theory of Structures. 2022. № </w:t>
            </w:r>
            <w:r w:rsidRPr="00A33BAD">
              <w:rPr>
                <w:rFonts w:ascii="Times New Roman" w:hAnsi="Times New Roman"/>
                <w:b/>
                <w:lang w:val="en-US"/>
              </w:rPr>
              <w:t>109</w:t>
            </w:r>
            <w:r w:rsidRPr="00A33BAD">
              <w:rPr>
                <w:rFonts w:ascii="Times New Roman" w:hAnsi="Times New Roman"/>
                <w:lang w:val="uk-UA"/>
              </w:rPr>
              <w:t>. С. 141-149.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eastAsia="Times New Roman" w:hAnsi="Times New Roman"/>
                <w:color w:val="000000"/>
                <w:lang w:val="en-US"/>
              </w:rPr>
              <w:t>DOI: 10 32347/2410-2547.2022.109.141-151.</w:t>
            </w:r>
          </w:p>
          <w:p w14:paraId="3791934E" w14:textId="77777777" w:rsidR="00AD1EBE" w:rsidRPr="00A33BAD" w:rsidRDefault="00AD1EBE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uk-UA"/>
              </w:rPr>
              <w:t>Система аналітичного визначення норм витрат праці на виконання будівельних процесів Г.М. Тонкачеєв, В.Г. Тонкачеєв, В.П. Рашківський, О.Г. Шандра Будівельне виробництво.– К.: НДІБВ, 2022. № 74. С. 3–9. Google Scholar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  <w:lang w:val="uk-UA"/>
              </w:rPr>
              <w:t>№ 74. С. 3–9.</w:t>
            </w:r>
            <w:hyperlink r:id="rId13" w:history="1">
              <w:r w:rsidRPr="00A33BAD">
                <w:rPr>
                  <w:rFonts w:ascii="Times New Roman" w:hAnsi="Times New Roman"/>
                  <w:lang w:val="uk-UA"/>
                </w:rPr>
                <w:t> https://ndibv-building.com.ua/index.php/Building/article/download/415/177</w:t>
              </w:r>
            </w:hyperlink>
            <w:r w:rsidRPr="00A33BAD">
              <w:rPr>
                <w:rFonts w:ascii="Times New Roman" w:hAnsi="Times New Roman"/>
                <w:lang w:val="uk-UA"/>
              </w:rPr>
              <w:t>.</w:t>
            </w:r>
          </w:p>
          <w:p w14:paraId="66CCE050" w14:textId="77777777" w:rsidR="00396CD3" w:rsidRPr="00A33BAD" w:rsidRDefault="00396CD3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en-US"/>
              </w:rPr>
              <w:t xml:space="preserve">Investigation of labour intensity and duration of the assembly processes of structural covering blocks / H.M. Tonkacheiev, V.P. Rashkivskyi, I.M. Rudnieva, I.V. Dubovyk // </w:t>
            </w:r>
            <w:r w:rsidRPr="00A33BAD">
              <w:rPr>
                <w:rFonts w:ascii="Times New Roman" w:hAnsi="Times New Roman"/>
              </w:rPr>
              <w:t>Опір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матеріалів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і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теорія</w:t>
            </w:r>
            <w:r w:rsidRPr="00A33BAD">
              <w:rPr>
                <w:rFonts w:ascii="Times New Roman" w:hAnsi="Times New Roman"/>
                <w:lang w:val="en-US"/>
              </w:rPr>
              <w:t xml:space="preserve"> </w:t>
            </w:r>
            <w:r w:rsidRPr="00A33BAD">
              <w:rPr>
                <w:rFonts w:ascii="Times New Roman" w:hAnsi="Times New Roman"/>
              </w:rPr>
              <w:t>споруд</w:t>
            </w:r>
            <w:r w:rsidRPr="00A33BAD">
              <w:rPr>
                <w:rFonts w:ascii="Times New Roman" w:hAnsi="Times New Roman"/>
                <w:lang w:val="en-US"/>
              </w:rPr>
              <w:t xml:space="preserve">/Strength of Materials and Theory of Structures. 2023. № </w:t>
            </w:r>
            <w:r w:rsidRPr="00A33BAD">
              <w:rPr>
                <w:rFonts w:ascii="Times New Roman" w:hAnsi="Times New Roman"/>
                <w:b/>
                <w:lang w:val="en-US"/>
              </w:rPr>
              <w:t>110</w:t>
            </w:r>
            <w:r w:rsidRPr="00A33BAD">
              <w:rPr>
                <w:rFonts w:ascii="Times New Roman" w:hAnsi="Times New Roman"/>
                <w:lang w:val="en-US"/>
              </w:rPr>
              <w:t xml:space="preserve"> C. 393-403. DOI: 10.32347/2410-2547.2023.110.393-403  ISSN2410-2547.</w:t>
            </w:r>
          </w:p>
          <w:p w14:paraId="5CC65A1E" w14:textId="77777777" w:rsidR="00396CD3" w:rsidRPr="00A33BAD" w:rsidRDefault="00AD1EBE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b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Design and construction of phytotron-greenhouse complexes / Tonkacheiev H.M., Chebanov L.S., Chebanov Т.L // Modern engineering and innovative technologies. Issue 26 / Part 2. p. 32-41 http://www.moderntechno.de/index.php/ meit/article/view/meit26-02-017. DOI: 10.30890/2567-5273.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-26-02-017.</w:t>
            </w:r>
          </w:p>
          <w:p w14:paraId="407C10CF" w14:textId="77777777" w:rsidR="00AD1EBE" w:rsidRPr="00A33BAD" w:rsidRDefault="004711CA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b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Design calculations and study of the assembly and technological indicators of coating's consolidated structural blocks / G.M. Tonkacheev, G.М. Ivanchenko, V.P. Rashkivskyi, А.А. Kozak, I.S. Nesterenko // Strength of Materials and Theory of Structures. – Kyiv: KNUBA,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Issue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111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. – P.284 – 295. DOI: 10.32347/2410-2547.2023.111.284-295.</w:t>
            </w:r>
          </w:p>
          <w:p w14:paraId="729D9BDB" w14:textId="77777777" w:rsidR="004711CA" w:rsidRPr="00A33BAD" w:rsidRDefault="004711CA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Fonts w:ascii="Times New Roman" w:hAnsi="Times New Roman"/>
                <w:b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Vitalii Tonkacheiev, Serhii Bilyk, Hennadii Tonkacheiev. Aluminum dome structures' stability study / Strength of Materials and Theory of Structures. – Kyiv: KNUBA,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– Issue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112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. – P.229 – 238. DOI: 10.32347/2410-2547.2024.112.229-238</w:t>
            </w:r>
          </w:p>
          <w:p w14:paraId="2371056A" w14:textId="77777777" w:rsidR="004711CA" w:rsidRPr="00A33BAD" w:rsidRDefault="004C06C6" w:rsidP="0010074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rPr>
                <w:rStyle w:val="a3"/>
                <w:rFonts w:ascii="Times New Roman" w:hAnsi="Times New Roman"/>
                <w:b/>
                <w:color w:val="auto"/>
                <w:u w:val="none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Лепська Л.А., Тонкачеєв Г.М., Шандра О.Г. Підвищення технологічності монтажу каркасних будівель: передові методи / Містобудування та територіальне планування: Зб. наук. праць. К.: КНУБА,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№ 85 (2024). С. 315-339. DOI: </w:t>
            </w:r>
            <w:hyperlink r:id="rId14" w:history="1">
              <w:r w:rsidRPr="00A33BAD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https://doi.org/10.32347/2076-815x.2024.85</w:t>
              </w:r>
            </w:hyperlink>
          </w:p>
          <w:p w14:paraId="41E979DE" w14:textId="77777777" w:rsidR="004C06C6" w:rsidRPr="00A33BAD" w:rsidRDefault="004C06C6" w:rsidP="00043B2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2" w:hanging="357"/>
              <w:jc w:val="both"/>
              <w:rPr>
                <w:rStyle w:val="rvts82"/>
                <w:rFonts w:ascii="Times New Roman" w:hAnsi="Times New Roman"/>
                <w:b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Тонкачеєв Г.М., Тригуб А.О., Шандра О.Г. Обґрунтування доцільності застосування стрілчастих залізобетонних склепінь. // Шляхи підвищення ефективності будівництва в умовах формування ринкових відносин: зб. наук. пр. Київ: КНУБА,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2024.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(53)1, С.</w:t>
            </w:r>
            <w:r w:rsidRPr="00A33BA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49-56. </w:t>
            </w:r>
            <w:r w:rsidRPr="00A33BA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DOI: </w:t>
            </w:r>
            <w:hyperlink r:id="rId15" w:history="1">
              <w:r w:rsidRPr="00A33BAD">
                <w:rPr>
                  <w:rStyle w:val="a3"/>
                  <w:rFonts w:ascii="Times New Roman" w:hAnsi="Times New Roman"/>
                  <w:sz w:val="23"/>
                  <w:szCs w:val="23"/>
                  <w:shd w:val="clear" w:color="auto" w:fill="FFFFFF"/>
                </w:rPr>
                <w:t>https://doi.org/10.32347/2707-501x.2024.53(1).49-56</w:t>
              </w:r>
            </w:hyperlink>
            <w:r w:rsidRPr="00A33BAD">
              <w:rPr>
                <w:rFonts w:ascii="Times New Roman" w:hAnsi="Times New Roman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</w:p>
        </w:tc>
      </w:tr>
      <w:tr w:rsidR="00396CD3" w:rsidRPr="00A33BAD" w14:paraId="5C24C76B" w14:textId="77777777" w:rsidTr="00F86273">
        <w:tc>
          <w:tcPr>
            <w:tcW w:w="4962" w:type="dxa"/>
            <w:shd w:val="clear" w:color="auto" w:fill="auto"/>
          </w:tcPr>
          <w:p w14:paraId="3672B12E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 xml:space="preserve">) 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A33BAD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10030" w:type="dxa"/>
            <w:shd w:val="clear" w:color="auto" w:fill="auto"/>
          </w:tcPr>
          <w:p w14:paraId="6904119E" w14:textId="77777777" w:rsidR="00396CD3" w:rsidRPr="00A33BAD" w:rsidRDefault="00100745" w:rsidP="00100745">
            <w:pPr>
              <w:pStyle w:val="a5"/>
              <w:spacing w:after="0" w:line="240" w:lineRule="auto"/>
              <w:ind w:left="0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Тонкачеєв Г.М. Інноваційні технології каркасного будівництва: навч. посібник / Г.М. Тонкачеєв, О.С. Молодід, В.Г. Тонкачеєв, О.Г. Шандра: під ред. проф. Г.М. Тонкачеєва Київ: Видавництво Ліра-К. 2024. 316 с. </w:t>
            </w:r>
            <w:r w:rsidRPr="00A33BAD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978-617-520-904-2</w:t>
            </w:r>
            <w:r w:rsidR="00396CD3" w:rsidRPr="00A33BAD">
              <w:rPr>
                <w:rFonts w:ascii="Times New Roman" w:hAnsi="Times New Roman"/>
                <w:lang w:val="uk-UA"/>
              </w:rPr>
              <w:t xml:space="preserve">. </w:t>
            </w:r>
            <w:hyperlink r:id="rId16" w:history="1">
              <w:r w:rsidR="00396CD3" w:rsidRPr="00A33BAD">
                <w:rPr>
                  <w:rStyle w:val="a3"/>
                  <w:rFonts w:ascii="Times New Roman" w:hAnsi="Times New Roman"/>
                  <w:lang w:val="uk-UA"/>
                </w:rPr>
                <w:t>http://dsr.univ.kiev.ua</w:t>
              </w:r>
            </w:hyperlink>
            <w:r w:rsidR="00396CD3" w:rsidRPr="00A33BAD">
              <w:rPr>
                <w:rFonts w:ascii="Times New Roman" w:hAnsi="Times New Roman"/>
                <w:lang w:val="uk-UA"/>
              </w:rPr>
              <w:t xml:space="preserve">. </w:t>
            </w:r>
          </w:p>
        </w:tc>
      </w:tr>
      <w:tr w:rsidR="00396CD3" w:rsidRPr="00A33BAD" w14:paraId="424E6308" w14:textId="77777777" w:rsidTr="00F86273">
        <w:tc>
          <w:tcPr>
            <w:tcW w:w="4962" w:type="dxa"/>
            <w:shd w:val="clear" w:color="auto" w:fill="auto"/>
          </w:tcPr>
          <w:p w14:paraId="0A0338BA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>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3 найменування;</w:t>
            </w:r>
          </w:p>
        </w:tc>
        <w:tc>
          <w:tcPr>
            <w:tcW w:w="10030" w:type="dxa"/>
            <w:shd w:val="clear" w:color="auto" w:fill="auto"/>
          </w:tcPr>
          <w:p w14:paraId="38A3FDC7" w14:textId="77777777" w:rsidR="00396CD3" w:rsidRPr="00A33BAD" w:rsidRDefault="00396CD3" w:rsidP="004C06C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425"/>
              <w:jc w:val="both"/>
              <w:rPr>
                <w:rStyle w:val="a3"/>
                <w:rFonts w:ascii="Times New Roman" w:hAnsi="Times New Roman"/>
                <w:lang w:val="uk-UA"/>
              </w:rPr>
            </w:pPr>
            <w:r w:rsidRPr="00A33BAD">
              <w:rPr>
                <w:rFonts w:ascii="Times New Roman" w:hAnsi="Times New Roman"/>
                <w:lang w:val="uk-UA"/>
              </w:rPr>
              <w:t>Тонкачеєв Г.М. Інноваційні технології каркасного будівництва: конспект лекцій. К.: КНУБА, 2020. 124 с.</w:t>
            </w:r>
            <w:r w:rsidRPr="00A33BAD">
              <w:rPr>
                <w:rFonts w:ascii="Times New Roman" w:hAnsi="Times New Roman"/>
              </w:rPr>
              <w:t xml:space="preserve"> </w:t>
            </w:r>
            <w:hyperlink r:id="rId17" w:history="1">
              <w:r w:rsidRPr="00A33BAD">
                <w:rPr>
                  <w:rStyle w:val="a3"/>
                  <w:rFonts w:ascii="Times New Roman" w:hAnsi="Times New Roman"/>
                  <w:lang w:val="uk-UA"/>
                </w:rPr>
                <w:t>http://dsr.univ.kiev.ua</w:t>
              </w:r>
            </w:hyperlink>
          </w:p>
          <w:p w14:paraId="064B9CB4" w14:textId="77777777" w:rsidR="00396CD3" w:rsidRPr="00A33BAD" w:rsidRDefault="00396CD3" w:rsidP="004C06C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425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3BA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Інженерно-будівельне проектування у частині технології будівельного виробництва/методичні вказівки до виконання практичних занять та до розробки розрахунково-графічної роботи з дисципліни спецкурс випускової кафедри. Уклад.: Г.М. Тонкачеєв, Л.С. Чебанов, О.Г. Шандра, Т.Л. Чебанов. Київ: КНУБА, 2022. 44с. </w:t>
            </w:r>
            <w:hyperlink r:id="rId18" w:history="1">
              <w:r w:rsidRPr="00A33BAD">
                <w:rPr>
                  <w:rStyle w:val="a3"/>
                  <w:rFonts w:ascii="Times New Roman" w:hAnsi="Times New Roman"/>
                  <w:lang w:val="uk-UA"/>
                </w:rPr>
                <w:t>http://dsr.univ.kiev.ua</w:t>
              </w:r>
            </w:hyperlink>
          </w:p>
          <w:p w14:paraId="1DC75DF7" w14:textId="77777777" w:rsidR="00396CD3" w:rsidRPr="00A33BAD" w:rsidRDefault="00396CD3" w:rsidP="004C06C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425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3BA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Варіантне проєктування інноваційних технологій каркасного будівництва: методичні вказівки до виконання практичних занять та розробки курсової роботи з освітньої компоненти «Дисципліни спеціальної підготовки»/ Укладачі: Г.М. Тонкачеєв, К.В. Черненко, Л.А. Лепська, О.Г. Шандра. Київ: КНУБА. 2023. 78с. </w:t>
            </w:r>
            <w:hyperlink r:id="rId19" w:history="1">
              <w:r w:rsidRPr="00A33BAD">
                <w:rPr>
                  <w:rStyle w:val="a3"/>
                  <w:rFonts w:ascii="Times New Roman" w:hAnsi="Times New Roman"/>
                  <w:lang w:val="uk-UA"/>
                </w:rPr>
                <w:t>http://dsr.univ.kiev.ua</w:t>
              </w:r>
            </w:hyperlink>
          </w:p>
          <w:p w14:paraId="046C8588" w14:textId="77777777" w:rsidR="00396CD3" w:rsidRPr="00A33BAD" w:rsidRDefault="00396CD3" w:rsidP="004C06C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425"/>
              <w:jc w:val="both"/>
              <w:rPr>
                <w:rStyle w:val="a3"/>
                <w:rFonts w:ascii="Times New Roman" w:hAnsi="Times New Roman"/>
                <w:lang w:val="uk-UA"/>
              </w:rPr>
            </w:pPr>
            <w:r w:rsidRPr="00A33BAD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Проектування технології підсилення рам каркасних будівель: методичні вказівки / Укладачі: Г.М. Тонкачеєв, Д.О. Хохрякова, І.М. Руднєва, О.Г. Шандра. Київ: КНУБА, 2023. 32 с. </w:t>
            </w:r>
            <w:hyperlink r:id="rId20" w:history="1">
              <w:r w:rsidRPr="00A33BAD">
                <w:rPr>
                  <w:rStyle w:val="a3"/>
                  <w:rFonts w:ascii="Times New Roman" w:hAnsi="Times New Roman"/>
                  <w:lang w:val="uk-UA"/>
                </w:rPr>
                <w:t>http://dsr.univ.kiev.ua</w:t>
              </w:r>
            </w:hyperlink>
          </w:p>
          <w:p w14:paraId="524B59BE" w14:textId="77777777" w:rsidR="004711CA" w:rsidRPr="00A33BAD" w:rsidRDefault="004711CA" w:rsidP="004C06C6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425"/>
              <w:jc w:val="both"/>
              <w:rPr>
                <w:rStyle w:val="a3"/>
                <w:rFonts w:ascii="Times New Roman" w:hAnsi="Times New Roman"/>
                <w:sz w:val="24"/>
                <w:szCs w:val="24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Проектування технології улаштування фундаментів каркасних будинків: методичні вказівки / Автор. кол.: Г.М. Тонкачеєв, Л.А. Лепська, О.Г. Шандра. Київ: Видавництво Ліра-К,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62 с. ISBN 978-617-520-769-7 </w:t>
            </w:r>
            <w:hyperlink r:id="rId21" w:history="1">
              <w:r w:rsidRPr="00A33BAD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http://dsr.univ.kiev.ua</w:t>
              </w:r>
            </w:hyperlink>
          </w:p>
          <w:p w14:paraId="2FBEB5BA" w14:textId="77777777" w:rsidR="004C06C6" w:rsidRPr="00A33BAD" w:rsidRDefault="004C06C6" w:rsidP="00F34DDE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7" w:hanging="425"/>
              <w:jc w:val="both"/>
              <w:rPr>
                <w:rStyle w:val="rvts82"/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Технологія улаштування фундаменту каркасного будинку: методичні вказівки / Автор. кол: Г.М. Тонкачеєв, Л.А. Лепська, О.Г. Шандра. Київ: Видавництво Ліра-К, 2024. 28 с. ISBN 978-617-520-769-7 </w:t>
            </w:r>
            <w:hyperlink r:id="rId22" w:history="1">
              <w:r w:rsidRPr="00A33BAD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http://dsr.univ.kiev.ua</w:t>
              </w:r>
            </w:hyperlink>
          </w:p>
        </w:tc>
      </w:tr>
      <w:tr w:rsidR="00396CD3" w:rsidRPr="00A33BAD" w14:paraId="2C351C4F" w14:textId="77777777" w:rsidTr="00F86273">
        <w:tc>
          <w:tcPr>
            <w:tcW w:w="4962" w:type="dxa"/>
            <w:shd w:val="clear" w:color="auto" w:fill="auto"/>
          </w:tcPr>
          <w:p w14:paraId="543A082A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>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0030" w:type="dxa"/>
            <w:shd w:val="clear" w:color="auto" w:fill="auto"/>
          </w:tcPr>
          <w:p w14:paraId="5158206D" w14:textId="77777777" w:rsidR="00396CD3" w:rsidRPr="00A33BAD" w:rsidRDefault="00396CD3" w:rsidP="00F86273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  <w:r w:rsidRPr="00A33BAD">
              <w:rPr>
                <w:rFonts w:ascii="Times New Roman" w:hAnsi="Times New Roman" w:cs="Times New Roman"/>
                <w:lang w:val="uk-UA"/>
              </w:rPr>
              <w:t xml:space="preserve">Керівництво дисертаціями за спеціальністю 05.23.08 Технологія та організація промислового та цивільного будівництва здобувачів: </w:t>
            </w:r>
          </w:p>
          <w:p w14:paraId="3CE0E863" w14:textId="77777777" w:rsidR="00396CD3" w:rsidRPr="00A33BAD" w:rsidRDefault="00396CD3" w:rsidP="00F86273">
            <w:pPr>
              <w:numPr>
                <w:ilvl w:val="0"/>
                <w:numId w:val="2"/>
              </w:numPr>
              <w:spacing w:after="0"/>
              <w:ind w:left="0"/>
              <w:rPr>
                <w:rFonts w:ascii="Times New Roman" w:hAnsi="Times New Roman" w:cs="Times New Roman"/>
                <w:bCs/>
                <w:lang w:val="uk-UA"/>
              </w:rPr>
            </w:pPr>
            <w:r w:rsidRPr="00A33BAD">
              <w:rPr>
                <w:rFonts w:ascii="Times New Roman" w:hAnsi="Times New Roman" w:cs="Times New Roman"/>
                <w:b/>
                <w:bCs/>
                <w:lang w:val="uk-UA"/>
              </w:rPr>
              <w:t>Чебанов Тарас Леонідович</w:t>
            </w:r>
            <w:r w:rsidRPr="00A33BAD">
              <w:rPr>
                <w:rFonts w:ascii="Times New Roman" w:hAnsi="Times New Roman" w:cs="Times New Roman"/>
                <w:bCs/>
                <w:lang w:val="uk-UA"/>
              </w:rPr>
              <w:t xml:space="preserve">, к. т. н., « Технологія зведення швидко-збірних та розбірних плівкових теплиць», 2020 р.; </w:t>
            </w:r>
            <w:r w:rsidRPr="00A33BAD">
              <w:rPr>
                <w:rFonts w:ascii="Times New Roman" w:hAnsi="Times New Roman" w:cs="Times New Roman"/>
                <w:lang w:val="uk-UA"/>
              </w:rPr>
              <w:t xml:space="preserve"> спецрада: </w:t>
            </w:r>
            <w:r w:rsidRPr="00A33BAD">
              <w:rPr>
                <w:rFonts w:ascii="Times New Roman" w:hAnsi="Times New Roman" w:cs="Times New Roman"/>
              </w:rPr>
              <w:t xml:space="preserve"> Д 26.056.03</w:t>
            </w:r>
            <w:r w:rsidRPr="00A33BAD">
              <w:rPr>
                <w:rFonts w:ascii="Times New Roman" w:hAnsi="Times New Roman" w:cs="Times New Roman"/>
                <w:lang w:val="uk-UA"/>
              </w:rPr>
              <w:t>.</w:t>
            </w:r>
            <w:r w:rsidRPr="00A33BAD">
              <w:rPr>
                <w:rFonts w:ascii="Times New Roman" w:hAnsi="Times New Roman"/>
              </w:rPr>
              <w:t xml:space="preserve"> КНУБА</w:t>
            </w:r>
          </w:p>
          <w:p w14:paraId="1B40024C" w14:textId="77777777" w:rsidR="00396CD3" w:rsidRPr="00A33BAD" w:rsidRDefault="00396CD3" w:rsidP="00F8627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A33BAD">
              <w:rPr>
                <w:rFonts w:ascii="Times New Roman" w:hAnsi="Times New Roman" w:cs="Times New Roman"/>
                <w:b/>
                <w:bCs/>
                <w:lang w:val="uk-UA"/>
              </w:rPr>
              <w:t>Собко Юрій Тарасович</w:t>
            </w:r>
            <w:r w:rsidRPr="00A33BAD">
              <w:rPr>
                <w:rFonts w:ascii="Times New Roman" w:hAnsi="Times New Roman" w:cs="Times New Roman"/>
                <w:bCs/>
                <w:lang w:val="uk-UA"/>
              </w:rPr>
              <w:t>, к. т. н, «</w:t>
            </w:r>
            <w:r w:rsidRPr="00A33BAD">
              <w:rPr>
                <w:rFonts w:ascii="Times New Roman" w:hAnsi="Times New Roman" w:cs="Times New Roman"/>
                <w:lang w:val="uk-UA"/>
              </w:rPr>
              <w:t xml:space="preserve">технологія монтажу структурних покриттів одноповерхових споруд з одночасним зведенням колон гідравлічними модулями», 2021 р.  спецрада: </w:t>
            </w:r>
            <w:r w:rsidRPr="00A33BAD">
              <w:rPr>
                <w:rFonts w:ascii="Times New Roman" w:hAnsi="Times New Roman" w:cs="Times New Roman"/>
              </w:rPr>
              <w:t xml:space="preserve"> Д 26.056.03</w:t>
            </w:r>
            <w:r w:rsidRPr="00A33BAD">
              <w:rPr>
                <w:rFonts w:ascii="Times New Roman" w:hAnsi="Times New Roman" w:cs="Times New Roman"/>
                <w:lang w:val="uk-UA"/>
              </w:rPr>
              <w:t>.</w:t>
            </w:r>
            <w:r w:rsidRPr="00A33BAD">
              <w:rPr>
                <w:rFonts w:ascii="Times New Roman" w:hAnsi="Times New Roman"/>
              </w:rPr>
              <w:t xml:space="preserve"> КНУБА</w:t>
            </w:r>
          </w:p>
          <w:p w14:paraId="01A4D968" w14:textId="77777777" w:rsidR="00396CD3" w:rsidRPr="00A33BAD" w:rsidRDefault="00396CD3" w:rsidP="00F86273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 w:cs="Times New Roman"/>
                <w:b/>
                <w:bCs/>
                <w:lang w:val="uk-UA"/>
              </w:rPr>
              <w:t>Молодід Олександр Станіславович</w:t>
            </w:r>
            <w:r w:rsidRPr="00A33BAD">
              <w:rPr>
                <w:rFonts w:ascii="Times New Roman" w:hAnsi="Times New Roman" w:cs="Times New Roman"/>
                <w:bCs/>
                <w:lang w:val="uk-UA"/>
              </w:rPr>
              <w:t xml:space="preserve">, д. т. н., «Система формування конструктивно-технологічних рішень відновлення експлуатаційної придатності будівельних конструкцій», 2021 р. </w:t>
            </w:r>
            <w:r w:rsidRPr="00A33BAD">
              <w:rPr>
                <w:rFonts w:ascii="Times New Roman" w:hAnsi="Times New Roman" w:cs="Times New Roman"/>
                <w:lang w:val="uk-UA"/>
              </w:rPr>
              <w:t xml:space="preserve"> спецрада: </w:t>
            </w:r>
            <w:r w:rsidRPr="00A33BAD">
              <w:rPr>
                <w:rFonts w:ascii="Times New Roman" w:hAnsi="Times New Roman" w:cs="Times New Roman"/>
              </w:rPr>
              <w:t xml:space="preserve"> Д 26.056.03</w:t>
            </w:r>
            <w:r w:rsidRPr="00A33BAD">
              <w:rPr>
                <w:rFonts w:ascii="Times New Roman" w:hAnsi="Times New Roman" w:cs="Times New Roman"/>
                <w:lang w:val="uk-UA"/>
              </w:rPr>
              <w:t>.</w:t>
            </w:r>
            <w:r w:rsidRPr="00A33BAD">
              <w:rPr>
                <w:rFonts w:ascii="Times New Roman" w:hAnsi="Times New Roman"/>
              </w:rPr>
              <w:t xml:space="preserve"> КНУБА</w:t>
            </w:r>
          </w:p>
        </w:tc>
      </w:tr>
      <w:tr w:rsidR="00396CD3" w:rsidRPr="00A33BAD" w14:paraId="673979C4" w14:textId="77777777" w:rsidTr="00F86273">
        <w:tc>
          <w:tcPr>
            <w:tcW w:w="4962" w:type="dxa"/>
            <w:shd w:val="clear" w:color="auto" w:fill="auto"/>
          </w:tcPr>
          <w:p w14:paraId="0C8BDF04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>) участь в атестації наукових кадрів як офіційного опонента або члена постійної спеціалізованої вченої ради, або члена не менше трьох разових спец-их вчених рад;</w:t>
            </w:r>
          </w:p>
        </w:tc>
        <w:tc>
          <w:tcPr>
            <w:tcW w:w="10030" w:type="dxa"/>
            <w:shd w:val="clear" w:color="auto" w:fill="auto"/>
            <w:vAlign w:val="center"/>
          </w:tcPr>
          <w:p w14:paraId="6CF75309" w14:textId="77777777" w:rsidR="00396CD3" w:rsidRPr="00A33BAD" w:rsidRDefault="00396CD3" w:rsidP="00F86273">
            <w:pPr>
              <w:spacing w:line="200" w:lineRule="exact"/>
              <w:jc w:val="both"/>
              <w:rPr>
                <w:rFonts w:ascii="Times New Roman" w:hAnsi="Times New Roman"/>
                <w:b/>
                <w:bdr w:val="none" w:sz="0" w:space="0" w:color="auto" w:frame="1"/>
                <w:shd w:val="clear" w:color="auto" w:fill="FFFFFF"/>
                <w:lang w:val="uk-UA"/>
              </w:rPr>
            </w:pPr>
            <w:commentRangeStart w:id="0"/>
            <w:r w:rsidRPr="00A33BAD">
              <w:rPr>
                <w:rFonts w:ascii="Times New Roman" w:hAnsi="Times New Roman"/>
                <w:lang w:val="uk-UA"/>
              </w:rPr>
              <w:t>Голова  Спеціалізованої вченої</w:t>
            </w:r>
            <w:r w:rsidRPr="00A33BAD">
              <w:rPr>
                <w:rFonts w:ascii="Times New Roman" w:hAnsi="Times New Roman"/>
              </w:rPr>
              <w:t xml:space="preserve"> ради Д26.056.03 КНУБА</w:t>
            </w:r>
            <w:r w:rsidRPr="00A33BAD">
              <w:rPr>
                <w:rFonts w:ascii="Times New Roman" w:hAnsi="Times New Roman"/>
                <w:lang w:val="uk-UA"/>
              </w:rPr>
              <w:t>, Наказ МОН від 25.10.2023 № 1309</w:t>
            </w:r>
            <w:commentRangeEnd w:id="0"/>
            <w:r w:rsidR="000260E4" w:rsidRPr="00A33BAD">
              <w:rPr>
                <w:rStyle w:val="a7"/>
              </w:rPr>
              <w:commentReference w:id="0"/>
            </w:r>
          </w:p>
        </w:tc>
      </w:tr>
      <w:tr w:rsidR="00396CD3" w:rsidRPr="00A33BAD" w14:paraId="2E684195" w14:textId="77777777" w:rsidTr="00F86273">
        <w:tc>
          <w:tcPr>
            <w:tcW w:w="4962" w:type="dxa"/>
            <w:shd w:val="clear" w:color="auto" w:fill="auto"/>
          </w:tcPr>
          <w:p w14:paraId="23012F3E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>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10030" w:type="dxa"/>
            <w:shd w:val="clear" w:color="auto" w:fill="auto"/>
          </w:tcPr>
          <w:p w14:paraId="7F7E2B98" w14:textId="77777777" w:rsidR="00396CD3" w:rsidRPr="00A33BAD" w:rsidRDefault="00396CD3" w:rsidP="00F86273">
            <w:pPr>
              <w:spacing w:after="0"/>
              <w:ind w:left="57"/>
              <w:jc w:val="both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Керівник держбюджетної теми «</w:t>
            </w:r>
            <w:r w:rsidRPr="00A33BAD">
              <w:rPr>
                <w:rFonts w:ascii="Times New Roman" w:hAnsi="Times New Roman" w:cs="Times New Roman"/>
                <w:lang w:val="uk-UA"/>
              </w:rPr>
              <w:t>Розробка ефективних технологій зведення будівель і споруд та створення системи пристроїв і способів для їх здійснення» за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№0116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en-US"/>
              </w:rPr>
              <w:t>U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008694 </w:t>
            </w:r>
            <w:r w:rsidRPr="00A33BAD">
              <w:rPr>
                <w:rFonts w:ascii="Times New Roman" w:hAnsi="Times New Roman" w:cs="Times New Roman"/>
                <w:lang w:val="uk-UA"/>
              </w:rPr>
              <w:t>відділу реєстрації наукової діяльності УкрІНТЕ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(звіт зданий у 2021 році).</w:t>
            </w:r>
          </w:p>
          <w:p w14:paraId="265B70C3" w14:textId="77777777" w:rsidR="00396CD3" w:rsidRPr="00A33BAD" w:rsidRDefault="00396CD3" w:rsidP="00F8627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Керівник держбюджетної теми «</w:t>
            </w:r>
            <w:r w:rsidRPr="00A33BAD">
              <w:rPr>
                <w:rFonts w:ascii="Times New Roman" w:hAnsi="Times New Roman" w:cs="Times New Roman"/>
                <w:lang w:val="uk-UA"/>
              </w:rPr>
              <w:t>Система аналітичного визначення стандартів часу на виконання будівельних процесів» за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 №0121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U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108931(2021-2024) </w:t>
            </w:r>
            <w:r w:rsidRPr="00A33BAD">
              <w:rPr>
                <w:rFonts w:ascii="Times New Roman" w:hAnsi="Times New Roman" w:cs="Times New Roman"/>
                <w:lang w:val="uk-UA"/>
              </w:rPr>
              <w:t xml:space="preserve"> відділу реєстрації наукової діяльності УкрІНТЕ.</w:t>
            </w:r>
          </w:p>
          <w:p w14:paraId="1D01BD23" w14:textId="77777777" w:rsidR="00396CD3" w:rsidRPr="00A33BAD" w:rsidRDefault="00396CD3" w:rsidP="00F8627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>Член редколегії фахового журналу категорії Б «Будівельне виробництво» НДІБВ Київ.</w:t>
            </w:r>
          </w:p>
          <w:p w14:paraId="66C1A873" w14:textId="77777777" w:rsidR="00396CD3" w:rsidRPr="00A33BAD" w:rsidRDefault="00396CD3" w:rsidP="00F86273">
            <w:pPr>
              <w:shd w:val="clear" w:color="auto" w:fill="FFFFFF"/>
              <w:spacing w:after="0" w:line="240" w:lineRule="auto"/>
              <w:jc w:val="both"/>
              <w:rPr>
                <w:rStyle w:val="rvts82"/>
                <w:rFonts w:ascii="Times New Roman" w:eastAsia="Times New Roman" w:hAnsi="Times New Roman" w:cs="Times New Roman"/>
                <w:lang w:val="uk-UA" w:eastAsia="en-US"/>
              </w:rPr>
            </w:pPr>
            <w:r w:rsidRPr="00A33BAD">
              <w:rPr>
                <w:rFonts w:ascii="Times New Roman" w:eastAsia="Times New Roman" w:hAnsi="Times New Roman" w:cs="Times New Roman"/>
                <w:lang w:val="uk-UA" w:eastAsia="en-US"/>
              </w:rPr>
              <w:t>Свідоцтво про державну реєстрацію друкованого засобу масової інформації Серія КВ No 21921611821ПР від 23.03.2016 р. Наказ Міносвіти і науки України про реєстрацію фахового видання Додаток 4 до наказу Міністерства освіти науки  України від 02.07.2020 No 886 (технічні  науки)</w:t>
            </w:r>
          </w:p>
        </w:tc>
      </w:tr>
      <w:tr w:rsidR="004711CA" w:rsidRPr="00A33BAD" w14:paraId="0A08BF2E" w14:textId="77777777" w:rsidTr="00F86273">
        <w:tc>
          <w:tcPr>
            <w:tcW w:w="4962" w:type="dxa"/>
            <w:shd w:val="clear" w:color="auto" w:fill="auto"/>
          </w:tcPr>
          <w:p w14:paraId="70A8C9FE" w14:textId="77777777" w:rsidR="004711CA" w:rsidRPr="00A33BAD" w:rsidRDefault="004711CA" w:rsidP="004711CA">
            <w:pPr>
              <w:pStyle w:val="a4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bCs/>
                <w:sz w:val="24"/>
                <w:szCs w:val="24"/>
              </w:rPr>
              <w:t>12)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 xml:space="preserve"> наявність апробаційних та/ або науково-популярних, та/ або консультаційних </w:t>
            </w:r>
            <w:r w:rsidRPr="00A33B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(дорадчих), та/ або науково-експертних публікацій з наукової або професійної тематики </w:t>
            </w:r>
            <w:r w:rsidRPr="00A33BAD">
              <w:rPr>
                <w:rFonts w:ascii="Times New Roman" w:hAnsi="Times New Roman"/>
                <w:i/>
                <w:iCs/>
                <w:sz w:val="24"/>
                <w:szCs w:val="24"/>
              </w:rPr>
              <w:t>загальною кількістю не менше п’яти публікацій</w:t>
            </w:r>
          </w:p>
        </w:tc>
        <w:tc>
          <w:tcPr>
            <w:tcW w:w="10030" w:type="dxa"/>
            <w:shd w:val="clear" w:color="auto" w:fill="auto"/>
          </w:tcPr>
          <w:p w14:paraId="1659FF73" w14:textId="77777777" w:rsidR="004711CA" w:rsidRPr="00A33BAD" w:rsidRDefault="004711CA" w:rsidP="00CE5A6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commentRangeStart w:id="1"/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Tonkacheev H.M., Chebanov L.S., Chebanov T.L. Design and construction of phytotron-greenhouse complexes / Reviewed and recommended for publication The decision of the Organizing 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Committee of the conference "Scientific and technological revolution of the XXI century '2023" No 26 on April 20,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. р. 28-33. DOI: 10.30888/2709-1783.2023-26-01-006.</w:t>
            </w:r>
          </w:p>
          <w:p w14:paraId="15A9A117" w14:textId="77777777" w:rsidR="00CE5A65" w:rsidRPr="00A33BAD" w:rsidRDefault="00CE5A65" w:rsidP="00CE5A6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2" w:hanging="357"/>
              <w:jc w:val="both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аналітичного визначення норм витрат праці на виконання будівельних процесів Г.М. Тонкачеєв, О.Г. Шандра. // Програма та тези доповідей. Архітектура, Дизайн та Будівництво: Інноваційні технології: Міжнародний науково-технічний форум (17-18 листопада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р., м. Київ). Київ: Видавництво Ліра-К, 2022. С. 122. ISBN 978-617-520-406-1.</w:t>
            </w:r>
          </w:p>
          <w:p w14:paraId="2795BFAE" w14:textId="77777777" w:rsidR="004711CA" w:rsidRPr="00A33BAD" w:rsidRDefault="004711CA" w:rsidP="00CE5A6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2" w:hanging="35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Лавринович М., Тонкачеєв Г.М. Перспективи застосування рухомих модулів опалубки для реконструкції та підсилення колон // Програма та тези доповідей. Архітектура, Дизайн та Будівництво: Інноваційні технології: Міжнародний науково-технічний форум (15-16 листопада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р., м. Київ). Київ: Видавництво Ліра-К, 2023. С. 124-125. ISBN 978-617-520-687-4</w:t>
            </w:r>
            <w:r w:rsidRPr="00A3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36E74543" w14:textId="77777777" w:rsidR="004711CA" w:rsidRPr="00A33BAD" w:rsidRDefault="004711CA" w:rsidP="00CE5A65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Лавринович М., Тонкачеєв Г.М. Проблеми застосування самопідйомної опалубки для підсилення колон в умовах реконструкції // Програма та тези доповідей. Архітектура, Дизайн та Будівництво: Інноваційні технології: Міжнародний науково-технічний форум (15-16 листопада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р., м. Київ). – Київ: Видавництво Ліра-К, 2023. – С. 420-422.  ISBN 978-617-520-687-4</w:t>
            </w:r>
            <w:r w:rsidRPr="00A33BA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6158E704" w14:textId="77777777" w:rsidR="00CE5A65" w:rsidRPr="00A33BAD" w:rsidRDefault="004C06C6" w:rsidP="00043B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Тонкачеєв Г.М., Носач К.В. Порівняння ефективності технології влаштування збірно-монолітних стовпчастих фундаментів // ХIV Міжнародна науково-практична конференція «Комплексне забезпечення якості технологічних процесів та систем» 23 – 24 травня 2024 року, м. Чернігів: Національний університет «Чернігівська політехніка»,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. Том 2. С.147-148.</w:t>
            </w:r>
          </w:p>
          <w:p w14:paraId="2AA36FD4" w14:textId="77777777" w:rsidR="00043B20" w:rsidRPr="00A33BAD" w:rsidRDefault="00043B20" w:rsidP="00043B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Лавринович М., Тонкачеєв Г.М. Технологічні особливості застосуванням рухомих модулів опалубки зі стрічкою</w:t>
            </w:r>
            <w:r w:rsidR="00EC1702"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 відновленні фасадів будівель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Програма та тези доповідей. Архітектура, Будівництво, Дизайн: Технологія, Енергетика, Менеджмент: Міжнародний науково-технічний форум (16-17 жовтня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р., м. Київ). – Київ: Видавництво Ліра-К, 2024. – С. 12</w:t>
            </w:r>
            <w:r w:rsidR="00EC1702" w:rsidRPr="00A33BAD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-12</w:t>
            </w:r>
            <w:r w:rsidR="00EC1702" w:rsidRPr="00A33BA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>.  ISBN 978-617-520-969-1.</w:t>
            </w:r>
          </w:p>
          <w:p w14:paraId="5B05D6A8" w14:textId="77777777" w:rsidR="00043B20" w:rsidRPr="00A33BAD" w:rsidRDefault="00043B20" w:rsidP="00043B2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Лавринович М., Тонкачеєв Г.М. Особливості визначення трудомісткості та тривалості бетонування із застосуванням рухомого модулю опалубки зі стрічкою // Програма та тези доповідей. Архітектура, Будівництво, Дизайн: Технологія, Енергетика, Менеджмент: Міжнародний науково-технічний форум (16-17 жовтня </w:t>
            </w:r>
            <w:r w:rsidRPr="00A33BA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2024</w:t>
            </w:r>
            <w:r w:rsidRPr="00A33B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р., м. Київ). – Київ: Видавництво Ліра-К, 2024. – С. 124-125.  ISBN 978-617-520-969-1.</w:t>
            </w:r>
            <w:commentRangeEnd w:id="1"/>
            <w:r w:rsidR="000260E4" w:rsidRPr="00A33BAD">
              <w:rPr>
                <w:rStyle w:val="a7"/>
                <w:rFonts w:eastAsia="SimSun" w:cs="SimSun"/>
                <w:lang w:eastAsia="ru-RU"/>
              </w:rPr>
              <w:commentReference w:id="1"/>
            </w:r>
          </w:p>
        </w:tc>
      </w:tr>
      <w:tr w:rsidR="00396CD3" w:rsidRPr="000C3F70" w14:paraId="5452D1B6" w14:textId="77777777" w:rsidTr="00F86273">
        <w:tc>
          <w:tcPr>
            <w:tcW w:w="4962" w:type="dxa"/>
            <w:shd w:val="clear" w:color="auto" w:fill="auto"/>
          </w:tcPr>
          <w:p w14:paraId="0C9AFA84" w14:textId="77777777" w:rsidR="00396CD3" w:rsidRPr="00A33BAD" w:rsidRDefault="00396CD3" w:rsidP="00F86273">
            <w:pPr>
              <w:pStyle w:val="a4"/>
              <w:widowControl w:val="0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33BA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Pr="00A33BAD">
              <w:rPr>
                <w:rFonts w:ascii="Times New Roman" w:hAnsi="Times New Roman"/>
                <w:sz w:val="24"/>
                <w:szCs w:val="24"/>
              </w:rPr>
              <w:t xml:space="preserve">) діяльність за спеціальністю у формі участі </w:t>
            </w:r>
            <w:r w:rsidRPr="00A33BAD">
              <w:rPr>
                <w:rFonts w:ascii="Times New Roman" w:hAnsi="Times New Roman"/>
                <w:sz w:val="24"/>
                <w:szCs w:val="24"/>
              </w:rPr>
              <w:lastRenderedPageBreak/>
              <w:t>у професійних та/або громадських об’єднаннях;</w:t>
            </w:r>
          </w:p>
        </w:tc>
        <w:tc>
          <w:tcPr>
            <w:tcW w:w="10030" w:type="dxa"/>
            <w:shd w:val="clear" w:color="auto" w:fill="auto"/>
          </w:tcPr>
          <w:p w14:paraId="30895346" w14:textId="77777777" w:rsidR="00396CD3" w:rsidRPr="00A33BAD" w:rsidRDefault="00396CD3" w:rsidP="00F86273">
            <w:pPr>
              <w:spacing w:after="0" w:line="240" w:lineRule="auto"/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</w:pP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Дійсний член Академії будівництва, </w:t>
            </w:r>
            <w:r w:rsidRPr="00A33BAD">
              <w:t>(посвідчення №2245)</w:t>
            </w:r>
            <w:r w:rsidRPr="00A33BAD">
              <w:rPr>
                <w:rFonts w:ascii="Times New Roman" w:hAnsi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. </w:t>
            </w:r>
          </w:p>
          <w:p w14:paraId="1F4C7C8C" w14:textId="77777777" w:rsidR="00396CD3" w:rsidRPr="00A33BAD" w:rsidRDefault="00396CD3" w:rsidP="00F8627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commentRangeStart w:id="2"/>
            <w:r w:rsidRPr="00A33BAD">
              <w:rPr>
                <w:rFonts w:ascii="Times New Roman" w:hAnsi="Times New Roman"/>
                <w:lang w:val="uk-UA"/>
              </w:rPr>
              <w:lastRenderedPageBreak/>
              <w:t>Член комісії при Мін. України ВУГІП по наданню сертифікатів інженера-проектувальника в галузі будівництва до 2022 р.</w:t>
            </w:r>
            <w:commentRangeEnd w:id="2"/>
            <w:r w:rsidR="000260E4" w:rsidRPr="00A33BAD">
              <w:rPr>
                <w:rStyle w:val="a7"/>
              </w:rPr>
              <w:commentReference w:id="2"/>
            </w:r>
            <w:bookmarkStart w:id="3" w:name="_GoBack"/>
            <w:bookmarkEnd w:id="3"/>
          </w:p>
        </w:tc>
      </w:tr>
    </w:tbl>
    <w:p w14:paraId="08441E91" w14:textId="77777777" w:rsidR="00396CD3" w:rsidRPr="00DC4FCF" w:rsidRDefault="00396CD3" w:rsidP="00396CD3">
      <w:pPr>
        <w:rPr>
          <w:lang w:val="uk-UA"/>
        </w:rPr>
      </w:pPr>
    </w:p>
    <w:p w14:paraId="38556649" w14:textId="77777777" w:rsidR="00F21B1B" w:rsidRPr="00396CD3" w:rsidRDefault="00F21B1B">
      <w:pPr>
        <w:rPr>
          <w:lang w:val="uk-UA"/>
        </w:rPr>
      </w:pPr>
    </w:p>
    <w:sectPr w:rsidR="00F21B1B" w:rsidRPr="00396CD3" w:rsidSect="00AC46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onitoring3" w:date="2025-04-17T15:16:00Z" w:initials="M">
    <w:p w14:paraId="4ACD497B" w14:textId="05650964" w:rsidR="000260E4" w:rsidRPr="000260E4" w:rsidRDefault="000260E4">
      <w:pPr>
        <w:pStyle w:val="a8"/>
        <w:rPr>
          <w:lang w:val="uk-UA"/>
        </w:rPr>
      </w:pPr>
      <w:r>
        <w:rPr>
          <w:rStyle w:val="a7"/>
        </w:rPr>
        <w:annotationRef/>
      </w:r>
      <w:r>
        <w:rPr>
          <w:lang w:val="uk-UA"/>
        </w:rPr>
        <w:t>Не менше трьох разових спец.вч.рад</w:t>
      </w:r>
    </w:p>
  </w:comment>
  <w:comment w:id="1" w:author="Monitoring3" w:date="2025-04-17T15:20:00Z" w:initials="M">
    <w:p w14:paraId="17131E61" w14:textId="722044C8" w:rsidR="000260E4" w:rsidRPr="000260E4" w:rsidRDefault="000260E4">
      <w:pPr>
        <w:pStyle w:val="a8"/>
        <w:rPr>
          <w:lang w:val="uk-UA"/>
        </w:rPr>
      </w:pPr>
      <w:r>
        <w:rPr>
          <w:rStyle w:val="a7"/>
        </w:rPr>
        <w:annotationRef/>
      </w:r>
      <w:r>
        <w:rPr>
          <w:lang w:val="uk-UA"/>
        </w:rPr>
        <w:t>Вибрати п’ять останніх публікацій та надати до кожної посилання</w:t>
      </w:r>
    </w:p>
  </w:comment>
  <w:comment w:id="2" w:author="Monitoring3" w:date="2025-04-17T15:21:00Z" w:initials="M">
    <w:p w14:paraId="5AFBACC8" w14:textId="3F3BFD80" w:rsidR="000260E4" w:rsidRPr="000260E4" w:rsidRDefault="000260E4">
      <w:pPr>
        <w:pStyle w:val="a8"/>
        <w:rPr>
          <w:lang w:val="uk-UA"/>
        </w:rPr>
      </w:pPr>
      <w:r>
        <w:rPr>
          <w:rStyle w:val="a7"/>
        </w:rPr>
        <w:annotationRef/>
      </w:r>
      <w:r>
        <w:rPr>
          <w:lang w:val="uk-UA"/>
        </w:rPr>
        <w:t>Надати посилання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CD497B" w15:done="0"/>
  <w15:commentEx w15:paraId="17131E61" w15:done="0"/>
  <w15:commentEx w15:paraId="5AFBACC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99CB" w16cex:dateUtc="2025-04-17T12:16:00Z"/>
  <w16cex:commentExtensible w16cex:durableId="2BAB9AB1" w16cex:dateUtc="2025-04-17T12:20:00Z"/>
  <w16cex:commentExtensible w16cex:durableId="2BAB9AE7" w16cex:dateUtc="2025-04-17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CD497B" w16cid:durableId="2BAB99CB"/>
  <w16cid:commentId w16cid:paraId="17131E61" w16cid:durableId="2BAB9AB1"/>
  <w16cid:commentId w16cid:paraId="5AFBACC8" w16cid:durableId="2BAB9A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27FA"/>
    <w:multiLevelType w:val="hybridMultilevel"/>
    <w:tmpl w:val="A48AA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9A5"/>
    <w:multiLevelType w:val="hybridMultilevel"/>
    <w:tmpl w:val="97F069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03EE4"/>
    <w:multiLevelType w:val="hybridMultilevel"/>
    <w:tmpl w:val="CB2629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62EC3"/>
    <w:multiLevelType w:val="hybridMultilevel"/>
    <w:tmpl w:val="58E00F56"/>
    <w:lvl w:ilvl="0" w:tplc="C85C0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6654"/>
    <w:multiLevelType w:val="hybridMultilevel"/>
    <w:tmpl w:val="EBD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nitoring3">
    <w15:presenceInfo w15:providerId="None" w15:userId="Monitoring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D3"/>
    <w:rsid w:val="000260E4"/>
    <w:rsid w:val="00043B20"/>
    <w:rsid w:val="00100745"/>
    <w:rsid w:val="00396CD3"/>
    <w:rsid w:val="003C60D9"/>
    <w:rsid w:val="004711CA"/>
    <w:rsid w:val="004C06C6"/>
    <w:rsid w:val="005A1984"/>
    <w:rsid w:val="006D7109"/>
    <w:rsid w:val="00A33BAD"/>
    <w:rsid w:val="00AD1EBE"/>
    <w:rsid w:val="00C47523"/>
    <w:rsid w:val="00CE5A65"/>
    <w:rsid w:val="00EC1702"/>
    <w:rsid w:val="00F21B1B"/>
    <w:rsid w:val="00F3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8409"/>
  <w15:chartTrackingRefBased/>
  <w15:docId w15:val="{F1358CA1-B8DE-4F33-B855-643B470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i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D3"/>
    <w:pPr>
      <w:spacing w:after="200" w:line="276" w:lineRule="auto"/>
    </w:pPr>
    <w:rPr>
      <w:rFonts w:ascii="Calibri" w:eastAsia="SimSun" w:hAnsi="Calibri" w:cs="SimSun"/>
      <w:i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396CD3"/>
  </w:style>
  <w:style w:type="character" w:styleId="a3">
    <w:name w:val="Hyperlink"/>
    <w:uiPriority w:val="99"/>
    <w:rsid w:val="00396CD3"/>
    <w:rPr>
      <w:color w:val="0000FF"/>
      <w:u w:val="single"/>
    </w:rPr>
  </w:style>
  <w:style w:type="paragraph" w:customStyle="1" w:styleId="a4">
    <w:name w:val="Нормальний текст"/>
    <w:basedOn w:val="a"/>
    <w:uiPriority w:val="99"/>
    <w:qFormat/>
    <w:rsid w:val="00396CD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396C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396CD3"/>
    <w:pPr>
      <w:ind w:left="720"/>
      <w:contextualSpacing/>
    </w:pPr>
    <w:rPr>
      <w:rFonts w:eastAsia="Calibri" w:cs="Times New Roman"/>
      <w:lang w:eastAsia="en-US"/>
    </w:rPr>
  </w:style>
  <w:style w:type="character" w:styleId="a6">
    <w:name w:val="FollowedHyperlink"/>
    <w:basedOn w:val="a0"/>
    <w:uiPriority w:val="99"/>
    <w:semiHidden/>
    <w:unhideWhenUsed/>
    <w:rsid w:val="005A1984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0260E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260E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60E4"/>
    <w:rPr>
      <w:rFonts w:ascii="Calibri" w:eastAsia="SimSun" w:hAnsi="Calibri" w:cs="SimSun"/>
      <w:i w:val="0"/>
      <w:sz w:val="20"/>
      <w:szCs w:val="20"/>
      <w:lang w:val="ru-RU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60E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60E4"/>
    <w:rPr>
      <w:rFonts w:ascii="Calibri" w:eastAsia="SimSun" w:hAnsi="Calibri" w:cs="SimSun"/>
      <w:b/>
      <w:bCs/>
      <w:i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dscires.pro/index.php/msr/issue/view/msr15-01" TargetMode="External"/><Relationship Id="rId13" Type="http://schemas.openxmlformats.org/officeDocument/2006/relationships/hyperlink" Target="https://ndibv-building.com.ua/index.php/Building/article/download/415/177" TargetMode="External"/><Relationship Id="rId18" Type="http://schemas.openxmlformats.org/officeDocument/2006/relationships/hyperlink" Target="http://dsr.univ.kiev.ua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://dsr.univ.kiev.ua" TargetMode="External"/><Relationship Id="rId7" Type="http://schemas.openxmlformats.org/officeDocument/2006/relationships/hyperlink" Target="http://dsr.univ.kiev.ua" TargetMode="External"/><Relationship Id="rId12" Type="http://schemas.openxmlformats.org/officeDocument/2006/relationships/hyperlink" Target="https://www.magnanimitas.cz/ADALTA/120127/PDF/120127.pdf" TargetMode="External"/><Relationship Id="rId17" Type="http://schemas.openxmlformats.org/officeDocument/2006/relationships/hyperlink" Target="http://dsr.univ.kiev.u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r.univ.kiev.ua" TargetMode="External"/><Relationship Id="rId20" Type="http://schemas.openxmlformats.org/officeDocument/2006/relationships/hyperlink" Target="http://dsr.univ.kiev.ua" TargetMode="External"/><Relationship Id="rId29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hyperlink" Target="http://www.magnanimitas.cz/ADALTA/110117/papers/J_32.pdf" TargetMode="External"/><Relationship Id="rId11" Type="http://schemas.openxmlformats.org/officeDocument/2006/relationships/hyperlink" Target="https://doi.org/10.32347/2707-501x.2022.50(2).21-30" TargetMode="External"/><Relationship Id="rId24" Type="http://schemas.microsoft.com/office/2011/relationships/commentsExtended" Target="commentsExtended.xml"/><Relationship Id="rId5" Type="http://schemas.openxmlformats.org/officeDocument/2006/relationships/hyperlink" Target="http://dsr.univ.kiev.ua" TargetMode="External"/><Relationship Id="rId15" Type="http://schemas.openxmlformats.org/officeDocument/2006/relationships/hyperlink" Target="https://doi.org/10.32347/2707-501x.2024.53(1).49-56" TargetMode="External"/><Relationship Id="rId23" Type="http://schemas.openxmlformats.org/officeDocument/2006/relationships/comments" Target="comments.xml"/><Relationship Id="rId28" Type="http://schemas.microsoft.com/office/2018/08/relationships/commentsExtensible" Target="commentsExtensible.xml"/><Relationship Id="rId10" Type="http://schemas.openxmlformats.org/officeDocument/2006/relationships/hyperlink" Target="http://dsr.univ.kiev.ua" TargetMode="External"/><Relationship Id="rId19" Type="http://schemas.openxmlformats.org/officeDocument/2006/relationships/hyperlink" Target="http://dsr.univ.kie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r.univ.kiev.ua" TargetMode="External"/><Relationship Id="rId14" Type="http://schemas.openxmlformats.org/officeDocument/2006/relationships/hyperlink" Target="https://doi.org/10.32347/2076-815x.2024.85" TargetMode="External"/><Relationship Id="rId22" Type="http://schemas.openxmlformats.org/officeDocument/2006/relationships/hyperlink" Target="http://dsr.univ.kie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KNUBA</Company>
  <LinksUpToDate>false</LinksUpToDate>
  <CharactersWithSpaces>15117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Hennady</dc:creator>
  <cp:keywords/>
  <dc:description/>
  <cp:lastModifiedBy>Kafedra BT</cp:lastModifiedBy>
  <cp:revision>7</cp:revision>
  <dcterms:created xsi:type="dcterms:W3CDTF">2025-04-16T11:29:00Z</dcterms:created>
  <dcterms:modified xsi:type="dcterms:W3CDTF">2025-05-12T09:56:00Z</dcterms:modified>
</cp:coreProperties>
</file>